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95E375" w14:textId="77777777" w:rsidR="006E0C28" w:rsidRPr="006E0C28" w:rsidRDefault="006E0C28" w:rsidP="006E0C28">
      <w:pPr>
        <w:spacing w:before="480" w:after="120"/>
        <w:jc w:val="center"/>
        <w:rPr>
          <w:rFonts w:ascii="Calibri" w:hAnsi="Calibri" w:cs="Calibri"/>
        </w:rPr>
      </w:pPr>
      <w:r w:rsidRPr="006E0C28">
        <w:rPr>
          <w:rFonts w:ascii="Calibri" w:hAnsi="Calibri" w:cs="Calibri"/>
          <w:b/>
          <w:bCs/>
          <w:color w:val="1B6B7B"/>
          <w:sz w:val="40"/>
          <w:szCs w:val="40"/>
        </w:rPr>
        <w:t>Disclaimer</w:t>
      </w:r>
    </w:p>
    <w:p w14:paraId="1943C8C9" w14:textId="77777777" w:rsidR="006E0C28" w:rsidRPr="006E0C28" w:rsidRDefault="006E0C28" w:rsidP="006E0C28">
      <w:pPr>
        <w:spacing w:after="480"/>
        <w:jc w:val="center"/>
        <w:rPr>
          <w:rFonts w:ascii="Calibri" w:hAnsi="Calibri" w:cs="Calibri"/>
        </w:rPr>
      </w:pPr>
      <w:r w:rsidRPr="006E0C28">
        <w:rPr>
          <w:rFonts w:ascii="Calibri" w:hAnsi="Calibri" w:cs="Calibri"/>
          <w:i/>
          <w:iCs/>
          <w:color w:val="555555"/>
          <w:sz w:val="20"/>
          <w:szCs w:val="20"/>
        </w:rPr>
        <w:t>Ginny Care Limited | Last updated: June 2026</w:t>
      </w:r>
    </w:p>
    <w:p w14:paraId="587A9338" w14:textId="77777777" w:rsidR="006E0C28" w:rsidRPr="006E0C28" w:rsidRDefault="006E0C28" w:rsidP="006E0C28">
      <w:pPr>
        <w:pStyle w:val="Heading2"/>
        <w:rPr>
          <w:rFonts w:ascii="Calibri" w:hAnsi="Calibri" w:cs="Calibri"/>
        </w:rPr>
      </w:pPr>
      <w:r w:rsidRPr="006E0C28">
        <w:rPr>
          <w:rFonts w:ascii="Calibri" w:hAnsi="Calibri" w:cs="Calibri"/>
        </w:rPr>
        <w:t>Important Notice</w:t>
      </w:r>
    </w:p>
    <w:p w14:paraId="716EC121" w14:textId="77777777" w:rsidR="006E0C28" w:rsidRPr="006E0C28" w:rsidRDefault="006E0C28" w:rsidP="006E0C28">
      <w:pPr>
        <w:spacing w:before="80" w:after="120"/>
        <w:rPr>
          <w:rFonts w:ascii="Calibri" w:hAnsi="Calibri" w:cs="Calibri"/>
        </w:rPr>
      </w:pPr>
      <w:r w:rsidRPr="006E0C28">
        <w:rPr>
          <w:rFonts w:ascii="Calibri" w:hAnsi="Calibri" w:cs="Calibri"/>
          <w:color w:val="555555"/>
        </w:rPr>
        <w:t>The information, guidance, and materials provided by Ginny Care Limited, including but not limited to the Canine First Aid Kit, the Canine Emergency First Aid Guide, the Canine Poisonous Food Guide, the Canine Poisonous Plant Guide, and all associated online content and videos, are intended for general informational purposes only.</w:t>
      </w:r>
    </w:p>
    <w:p w14:paraId="40F3FD82" w14:textId="77777777" w:rsidR="006E0C28" w:rsidRPr="006E0C28" w:rsidRDefault="006E0C28" w:rsidP="006E0C28">
      <w:pPr>
        <w:spacing w:before="80" w:after="120"/>
        <w:rPr>
          <w:rFonts w:ascii="Calibri" w:hAnsi="Calibri" w:cs="Calibri"/>
        </w:rPr>
      </w:pPr>
      <w:r w:rsidRPr="006E0C28">
        <w:rPr>
          <w:rFonts w:ascii="Calibri" w:hAnsi="Calibri" w:cs="Calibri"/>
          <w:color w:val="555555"/>
        </w:rPr>
        <w:t>Nothing contained within any Ginny Care product or material constitutes professional veterinary advice, diagnosis, or treatment. The guidance provided is designed to assist dog owners in providing initial first aid only and is not a substitute for the care of a qualified veterinary surgeon.</w:t>
      </w:r>
    </w:p>
    <w:p w14:paraId="6B513B11" w14:textId="77777777" w:rsidR="006E0C28" w:rsidRPr="006E0C28" w:rsidRDefault="006E0C28" w:rsidP="006E0C28">
      <w:pPr>
        <w:pStyle w:val="Heading2"/>
        <w:rPr>
          <w:rFonts w:ascii="Calibri" w:hAnsi="Calibri" w:cs="Calibri"/>
        </w:rPr>
      </w:pPr>
      <w:r w:rsidRPr="006E0C28">
        <w:rPr>
          <w:rFonts w:ascii="Calibri" w:hAnsi="Calibri" w:cs="Calibri"/>
        </w:rPr>
        <w:t>Limitation of Liability</w:t>
      </w:r>
    </w:p>
    <w:p w14:paraId="2653E906" w14:textId="77777777" w:rsidR="006E0C28" w:rsidRPr="006E0C28" w:rsidRDefault="006E0C28" w:rsidP="006E0C28">
      <w:pPr>
        <w:spacing w:before="80" w:after="120"/>
        <w:rPr>
          <w:rFonts w:ascii="Calibri" w:hAnsi="Calibri" w:cs="Calibri"/>
        </w:rPr>
      </w:pPr>
      <w:r w:rsidRPr="006E0C28">
        <w:rPr>
          <w:rFonts w:ascii="Calibri" w:hAnsi="Calibri" w:cs="Calibri"/>
          <w:color w:val="555555"/>
        </w:rPr>
        <w:t>Ginny Care Limited makes no representations or warranties of any kind, express or implied, as to the accuracy, completeness, or suitability of the information provided. Whilst all content has been developed in collaboration with veterinary professionals from a leading UK veterinary teaching university, individual circumstances vary and no guidance can account for every scenario.</w:t>
      </w:r>
    </w:p>
    <w:p w14:paraId="7C1F49BE" w14:textId="77777777" w:rsidR="006E0C28" w:rsidRPr="006E0C28" w:rsidRDefault="006E0C28" w:rsidP="006E0C28">
      <w:pPr>
        <w:spacing w:before="80" w:after="120"/>
        <w:rPr>
          <w:rFonts w:ascii="Calibri" w:hAnsi="Calibri" w:cs="Calibri"/>
        </w:rPr>
      </w:pPr>
      <w:r w:rsidRPr="006E0C28">
        <w:rPr>
          <w:rFonts w:ascii="Calibri" w:hAnsi="Calibri" w:cs="Calibri"/>
          <w:color w:val="555555"/>
        </w:rPr>
        <w:t>To the fullest extent permitted by law, Ginny Care Limited accepts no liability for any loss, injury, or damage arising from the use of, or reliance upon, any information, product, or guidance provided by Ginny Care Limited.</w:t>
      </w:r>
    </w:p>
    <w:p w14:paraId="575CF190" w14:textId="77777777" w:rsidR="006E0C28" w:rsidRPr="006E0C28" w:rsidRDefault="006E0C28" w:rsidP="006E0C28">
      <w:pPr>
        <w:pStyle w:val="Heading2"/>
        <w:rPr>
          <w:rFonts w:ascii="Calibri" w:hAnsi="Calibri" w:cs="Calibri"/>
        </w:rPr>
      </w:pPr>
      <w:r w:rsidRPr="006E0C28">
        <w:rPr>
          <w:rFonts w:ascii="Calibri" w:hAnsi="Calibri" w:cs="Calibri"/>
        </w:rPr>
        <w:t>Veterinary Care</w:t>
      </w:r>
    </w:p>
    <w:p w14:paraId="23ABFEC0" w14:textId="03B16FFA" w:rsidR="006E0C28" w:rsidRPr="006E0C28" w:rsidRDefault="006E0C28" w:rsidP="006E0C28">
      <w:pPr>
        <w:spacing w:before="80" w:after="120"/>
        <w:rPr>
          <w:rFonts w:ascii="Calibri" w:hAnsi="Calibri" w:cs="Calibri"/>
        </w:rPr>
      </w:pPr>
      <w:r w:rsidRPr="006E0C28">
        <w:rPr>
          <w:rFonts w:ascii="Calibri" w:hAnsi="Calibri" w:cs="Calibri"/>
          <w:color w:val="555555"/>
        </w:rPr>
        <w:t xml:space="preserve">In all cases of injury, illness, or concern relating to your dog, you should seek the advice of a qualified veterinary surgeon as soon as possible. Do not delay veterinary treatment </w:t>
      </w:r>
      <w:r w:rsidRPr="006E0C28">
        <w:rPr>
          <w:rFonts w:ascii="Calibri" w:hAnsi="Calibri" w:cs="Calibri"/>
          <w:color w:val="555555"/>
        </w:rPr>
        <w:t>based on</w:t>
      </w:r>
      <w:r w:rsidRPr="006E0C28">
        <w:rPr>
          <w:rFonts w:ascii="Calibri" w:hAnsi="Calibri" w:cs="Calibri"/>
          <w:color w:val="555555"/>
        </w:rPr>
        <w:t xml:space="preserve"> first aid administered using Ginny Care products or guidance.</w:t>
      </w:r>
    </w:p>
    <w:p w14:paraId="1858D2A3" w14:textId="77777777" w:rsidR="006E0C28" w:rsidRPr="006E0C28" w:rsidRDefault="006E0C28" w:rsidP="006E0C28">
      <w:pPr>
        <w:pStyle w:val="Heading2"/>
        <w:rPr>
          <w:rFonts w:ascii="Calibri" w:hAnsi="Calibri" w:cs="Calibri"/>
        </w:rPr>
      </w:pPr>
      <w:r w:rsidRPr="006E0C28">
        <w:rPr>
          <w:rFonts w:ascii="Calibri" w:hAnsi="Calibri" w:cs="Calibri"/>
        </w:rPr>
        <w:t>Product Use</w:t>
      </w:r>
    </w:p>
    <w:p w14:paraId="0C8731C1" w14:textId="5A94BD27" w:rsidR="00F71238" w:rsidRPr="006E0C28" w:rsidRDefault="006E0C28" w:rsidP="006E0C28">
      <w:pPr>
        <w:spacing w:before="80" w:after="120"/>
        <w:rPr>
          <w:rFonts w:ascii="Calibri" w:hAnsi="Calibri" w:cs="Calibri"/>
        </w:rPr>
      </w:pPr>
      <w:r w:rsidRPr="006E0C28">
        <w:rPr>
          <w:rFonts w:ascii="Calibri" w:hAnsi="Calibri" w:cs="Calibri"/>
          <w:color w:val="555555"/>
        </w:rPr>
        <w:t>All products must be used strictly in accordance with the instructions provided. Ginny Care Limited accepts no responsibility for any adverse outcomes resulting from incorrect, inappropriate, or negligent use of any product or component</w:t>
      </w:r>
      <w:r w:rsidRPr="006E0C28">
        <w:rPr>
          <w:rFonts w:ascii="Calibri" w:hAnsi="Calibri" w:cs="Calibri"/>
          <w:color w:val="555555"/>
        </w:rPr>
        <w:t>.</w:t>
      </w:r>
    </w:p>
    <w:sectPr w:rsidR="00F71238" w:rsidRPr="006E0C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28"/>
    <w:rsid w:val="00436F65"/>
    <w:rsid w:val="0046192B"/>
    <w:rsid w:val="006E0C28"/>
    <w:rsid w:val="008C29BA"/>
    <w:rsid w:val="009E2699"/>
    <w:rsid w:val="00A37F91"/>
    <w:rsid w:val="00F15CEE"/>
    <w:rsid w:val="00F71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61BB1F"/>
  <w15:chartTrackingRefBased/>
  <w15:docId w15:val="{7C197428-F311-8644-A325-727FA584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28"/>
    <w:rPr>
      <w:rFonts w:ascii="Arial" w:eastAsia="Arial" w:hAnsi="Arial" w:cs="Arial"/>
      <w:sz w:val="22"/>
      <w:szCs w:val="22"/>
      <w:lang w:eastAsia="en-GB"/>
    </w:rPr>
  </w:style>
  <w:style w:type="paragraph" w:styleId="Heading1">
    <w:name w:val="heading 1"/>
    <w:basedOn w:val="Normal"/>
    <w:next w:val="Normal"/>
    <w:link w:val="Heading1Char"/>
    <w:uiPriority w:val="9"/>
    <w:qFormat/>
    <w:rsid w:val="006E0C28"/>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6E0C28"/>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6E0C28"/>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6E0C28"/>
    <w:pPr>
      <w:keepNext/>
      <w:keepLines/>
      <w:spacing w:before="80" w:after="40"/>
      <w:outlineLvl w:val="3"/>
    </w:pPr>
    <w:rPr>
      <w:rFonts w:asciiTheme="minorHAnsi" w:eastAsiaTheme="majorEastAsia" w:hAnsiTheme="minorHAnsi"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6E0C28"/>
    <w:pPr>
      <w:keepNext/>
      <w:keepLines/>
      <w:spacing w:before="80" w:after="40"/>
      <w:outlineLvl w:val="4"/>
    </w:pPr>
    <w:rPr>
      <w:rFonts w:asciiTheme="minorHAnsi" w:eastAsiaTheme="majorEastAsia" w:hAnsiTheme="minorHAnsi"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6E0C28"/>
    <w:pPr>
      <w:keepNext/>
      <w:keepLines/>
      <w:spacing w:before="40"/>
      <w:outlineLvl w:val="5"/>
    </w:pPr>
    <w:rPr>
      <w:rFonts w:asciiTheme="minorHAnsi" w:eastAsiaTheme="majorEastAsia" w:hAnsiTheme="minorHAnsi"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6E0C28"/>
    <w:pPr>
      <w:keepNext/>
      <w:keepLines/>
      <w:spacing w:before="40"/>
      <w:outlineLvl w:val="6"/>
    </w:pPr>
    <w:rPr>
      <w:rFonts w:asciiTheme="minorHAnsi" w:eastAsiaTheme="majorEastAsia" w:hAnsiTheme="minorHAnsi"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6E0C28"/>
    <w:pPr>
      <w:keepNext/>
      <w:keepLines/>
      <w:outlineLvl w:val="7"/>
    </w:pPr>
    <w:rPr>
      <w:rFonts w:asciiTheme="minorHAnsi" w:eastAsiaTheme="majorEastAsia" w:hAnsiTheme="minorHAnsi"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6E0C28"/>
    <w:pPr>
      <w:keepNext/>
      <w:keepLines/>
      <w:outlineLvl w:val="8"/>
    </w:pPr>
    <w:rPr>
      <w:rFonts w:asciiTheme="minorHAnsi" w:eastAsiaTheme="majorEastAsia" w:hAnsiTheme="minorHAnsi"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C28"/>
    <w:rPr>
      <w:rFonts w:eastAsiaTheme="majorEastAsia" w:cstheme="majorBidi"/>
      <w:color w:val="272727" w:themeColor="text1" w:themeTint="D8"/>
    </w:rPr>
  </w:style>
  <w:style w:type="paragraph" w:styleId="Title">
    <w:name w:val="Title"/>
    <w:basedOn w:val="Normal"/>
    <w:next w:val="Normal"/>
    <w:link w:val="TitleChar"/>
    <w:uiPriority w:val="10"/>
    <w:qFormat/>
    <w:rsid w:val="006E0C28"/>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E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C28"/>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E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C28"/>
    <w:pPr>
      <w:spacing w:before="160" w:after="160"/>
      <w:jc w:val="center"/>
    </w:pPr>
    <w:rPr>
      <w:rFonts w:asciiTheme="minorHAnsi" w:eastAsiaTheme="minorHAnsi" w:hAnsiTheme="minorHAnsi" w:cstheme="minorBidi"/>
      <w:i/>
      <w:iCs/>
      <w:color w:val="404040" w:themeColor="text1" w:themeTint="BF"/>
      <w:sz w:val="24"/>
      <w:szCs w:val="24"/>
      <w:lang w:eastAsia="en-US"/>
    </w:rPr>
  </w:style>
  <w:style w:type="character" w:customStyle="1" w:styleId="QuoteChar">
    <w:name w:val="Quote Char"/>
    <w:basedOn w:val="DefaultParagraphFont"/>
    <w:link w:val="Quote"/>
    <w:uiPriority w:val="29"/>
    <w:rsid w:val="006E0C28"/>
    <w:rPr>
      <w:i/>
      <w:iCs/>
      <w:color w:val="404040" w:themeColor="text1" w:themeTint="BF"/>
    </w:rPr>
  </w:style>
  <w:style w:type="paragraph" w:styleId="ListParagraph">
    <w:name w:val="List Paragraph"/>
    <w:basedOn w:val="Normal"/>
    <w:uiPriority w:val="34"/>
    <w:qFormat/>
    <w:rsid w:val="006E0C28"/>
    <w:pPr>
      <w:ind w:left="720"/>
      <w:contextualSpacing/>
    </w:pPr>
    <w:rPr>
      <w:rFonts w:asciiTheme="minorHAnsi" w:eastAsiaTheme="minorHAnsi" w:hAnsiTheme="minorHAnsi" w:cstheme="minorBidi"/>
      <w:sz w:val="24"/>
      <w:szCs w:val="24"/>
      <w:lang w:eastAsia="en-US"/>
    </w:rPr>
  </w:style>
  <w:style w:type="character" w:styleId="IntenseEmphasis">
    <w:name w:val="Intense Emphasis"/>
    <w:basedOn w:val="DefaultParagraphFont"/>
    <w:uiPriority w:val="21"/>
    <w:qFormat/>
    <w:rsid w:val="006E0C28"/>
    <w:rPr>
      <w:i/>
      <w:iCs/>
      <w:color w:val="0F4761" w:themeColor="accent1" w:themeShade="BF"/>
    </w:rPr>
  </w:style>
  <w:style w:type="paragraph" w:styleId="IntenseQuote">
    <w:name w:val="Intense Quote"/>
    <w:basedOn w:val="Normal"/>
    <w:next w:val="Normal"/>
    <w:link w:val="IntenseQuoteChar"/>
    <w:uiPriority w:val="30"/>
    <w:qFormat/>
    <w:rsid w:val="006E0C2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6E0C28"/>
    <w:rPr>
      <w:i/>
      <w:iCs/>
      <w:color w:val="0F4761" w:themeColor="accent1" w:themeShade="BF"/>
    </w:rPr>
  </w:style>
  <w:style w:type="character" w:styleId="IntenseReference">
    <w:name w:val="Intense Reference"/>
    <w:basedOn w:val="DefaultParagraphFont"/>
    <w:uiPriority w:val="32"/>
    <w:qFormat/>
    <w:rsid w:val="006E0C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Dooley (Synergy)</dc:creator>
  <cp:keywords/>
  <dc:description/>
  <cp:lastModifiedBy>Richard Dooley (Synergy)</cp:lastModifiedBy>
  <cp:revision>1</cp:revision>
  <dcterms:created xsi:type="dcterms:W3CDTF">2026-07-13T08:05:00Z</dcterms:created>
  <dcterms:modified xsi:type="dcterms:W3CDTF">2026-07-13T08:08:00Z</dcterms:modified>
</cp:coreProperties>
</file>