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6667F7" w14:textId="77777777" w:rsidR="003F23CD" w:rsidRPr="003F23CD" w:rsidRDefault="003F23CD" w:rsidP="003F23CD">
      <w:pPr>
        <w:jc w:val="center"/>
        <w:rPr>
          <w:rFonts w:ascii="Calibri" w:hAnsi="Calibri" w:cs="Calibri"/>
        </w:rPr>
      </w:pPr>
      <w:r w:rsidRPr="003F23CD">
        <w:rPr>
          <w:rFonts w:ascii="Calibri" w:hAnsi="Calibri" w:cs="Calibri"/>
          <w:b/>
          <w:bCs/>
          <w:color w:val="1B6B7B"/>
          <w:sz w:val="40"/>
          <w:szCs w:val="40"/>
        </w:rPr>
        <w:t>Privacy Policy</w:t>
      </w:r>
    </w:p>
    <w:p w14:paraId="6CAF4CEA" w14:textId="77777777" w:rsidR="003F23CD" w:rsidRPr="003F23CD" w:rsidRDefault="003F23CD" w:rsidP="003F23CD">
      <w:pPr>
        <w:spacing w:after="480"/>
        <w:jc w:val="center"/>
        <w:rPr>
          <w:rFonts w:ascii="Calibri" w:hAnsi="Calibri" w:cs="Calibri"/>
        </w:rPr>
      </w:pPr>
      <w:r w:rsidRPr="003F23CD">
        <w:rPr>
          <w:rFonts w:ascii="Calibri" w:hAnsi="Calibri" w:cs="Calibri"/>
          <w:i/>
          <w:iCs/>
          <w:color w:val="555555"/>
          <w:sz w:val="20"/>
          <w:szCs w:val="20"/>
        </w:rPr>
        <w:t>Ginny Care Limited | Last updated: June 2026</w:t>
      </w:r>
    </w:p>
    <w:p w14:paraId="1C269336" w14:textId="77777777" w:rsidR="003F23CD" w:rsidRPr="003F23CD" w:rsidRDefault="003F23CD" w:rsidP="003F23CD">
      <w:pPr>
        <w:pStyle w:val="Heading2"/>
        <w:rPr>
          <w:rFonts w:ascii="Calibri" w:hAnsi="Calibri" w:cs="Calibri"/>
        </w:rPr>
      </w:pPr>
      <w:r w:rsidRPr="003F23CD">
        <w:rPr>
          <w:rFonts w:ascii="Calibri" w:hAnsi="Calibri" w:cs="Calibri"/>
        </w:rPr>
        <w:t>1. Introduction</w:t>
      </w:r>
    </w:p>
    <w:p w14:paraId="0EEA4F2B"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Ginny Care Limited ("we", "us", "our") is committed to protecting your personal data and respecting your privacy. This Privacy Policy explains how we collect, use, store, and protect information about you when you visit our website or purchase our products.</w:t>
      </w:r>
    </w:p>
    <w:p w14:paraId="4DEBE236"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We are the data controller responsible for your personal data under the UK General Data Protection Regulation (UK GDPR) and the Data Protection Act 2018.</w:t>
      </w:r>
    </w:p>
    <w:p w14:paraId="6D52174B" w14:textId="77777777" w:rsidR="003F23CD" w:rsidRPr="003F23CD" w:rsidRDefault="003F23CD" w:rsidP="003F23CD">
      <w:pPr>
        <w:pStyle w:val="Heading2"/>
        <w:rPr>
          <w:rFonts w:ascii="Calibri" w:hAnsi="Calibri" w:cs="Calibri"/>
        </w:rPr>
      </w:pPr>
      <w:r w:rsidRPr="003F23CD">
        <w:rPr>
          <w:rFonts w:ascii="Calibri" w:hAnsi="Calibri" w:cs="Calibri"/>
        </w:rPr>
        <w:t>2. What Data We Collect</w:t>
      </w:r>
    </w:p>
    <w:p w14:paraId="015484BF"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We may collect and process the following personal data:</w:t>
      </w:r>
    </w:p>
    <w:p w14:paraId="22754777"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Name and contact details (email address, telephone number, delivery address)</w:t>
      </w:r>
    </w:p>
    <w:p w14:paraId="08435CED"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Order and payment information (excluding full card details, which are processed securely by our payment provider)</w:t>
      </w:r>
    </w:p>
    <w:p w14:paraId="1B50B406"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Account information if you register on our website</w:t>
      </w:r>
    </w:p>
    <w:p w14:paraId="021703B1"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Marketing preferences</w:t>
      </w:r>
    </w:p>
    <w:p w14:paraId="47F54D4B"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Website usage data (via cookies — see our Cookie Policy)</w:t>
      </w:r>
    </w:p>
    <w:p w14:paraId="28A309FC"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Communications you send to us</w:t>
      </w:r>
    </w:p>
    <w:p w14:paraId="11C2BF2C" w14:textId="77777777" w:rsidR="003F23CD" w:rsidRPr="003F23CD" w:rsidRDefault="003F23CD" w:rsidP="003F23CD">
      <w:pPr>
        <w:pStyle w:val="Heading2"/>
        <w:rPr>
          <w:rFonts w:ascii="Calibri" w:hAnsi="Calibri" w:cs="Calibri"/>
        </w:rPr>
      </w:pPr>
      <w:r w:rsidRPr="003F23CD">
        <w:rPr>
          <w:rFonts w:ascii="Calibri" w:hAnsi="Calibri" w:cs="Calibri"/>
        </w:rPr>
        <w:t>3. How We Use Your Data</w:t>
      </w:r>
    </w:p>
    <w:p w14:paraId="772CBE6B"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We use your personal data for the following purposes:</w:t>
      </w:r>
    </w:p>
    <w:p w14:paraId="0A91FAFF"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Processing and fulfilling your orders</w:t>
      </w:r>
    </w:p>
    <w:p w14:paraId="1D56C050"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Communicating with you about your orders and enquiries</w:t>
      </w:r>
    </w:p>
    <w:p w14:paraId="241C6EF7"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Sending marketing communications where you have given your consent</w:t>
      </w:r>
    </w:p>
    <w:p w14:paraId="71D9D285"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Improving our website and services</w:t>
      </w:r>
    </w:p>
    <w:p w14:paraId="4C6E1B85"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Complying with our legal obligations</w:t>
      </w:r>
    </w:p>
    <w:p w14:paraId="3722AA0A" w14:textId="77777777" w:rsidR="003F23CD" w:rsidRPr="003F23CD" w:rsidRDefault="003F23CD" w:rsidP="003F23CD">
      <w:pPr>
        <w:pStyle w:val="Heading2"/>
        <w:rPr>
          <w:rFonts w:ascii="Calibri" w:hAnsi="Calibri" w:cs="Calibri"/>
        </w:rPr>
      </w:pPr>
      <w:r w:rsidRPr="003F23CD">
        <w:rPr>
          <w:rFonts w:ascii="Calibri" w:hAnsi="Calibri" w:cs="Calibri"/>
        </w:rPr>
        <w:t>4. Legal Basis for Processing</w:t>
      </w:r>
    </w:p>
    <w:p w14:paraId="47E20A9D"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We process your personal data on the following legal bases:</w:t>
      </w:r>
    </w:p>
    <w:p w14:paraId="45BDFFBA"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Contract: to fulfil orders you have placed with us</w:t>
      </w:r>
    </w:p>
    <w:p w14:paraId="2508627B"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Consent: for marketing communications</w:t>
      </w:r>
    </w:p>
    <w:p w14:paraId="4DB6CF57"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Legitimate interests: to improve our products and services and to prevent fraud</w:t>
      </w:r>
    </w:p>
    <w:p w14:paraId="793D2175"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Legal obligation: where required by law</w:t>
      </w:r>
    </w:p>
    <w:p w14:paraId="39397213" w14:textId="77777777" w:rsidR="003F23CD" w:rsidRPr="003F23CD" w:rsidRDefault="003F23CD" w:rsidP="003F23CD">
      <w:pPr>
        <w:pStyle w:val="Heading2"/>
        <w:rPr>
          <w:rFonts w:ascii="Calibri" w:hAnsi="Calibri" w:cs="Calibri"/>
        </w:rPr>
      </w:pPr>
      <w:r w:rsidRPr="003F23CD">
        <w:rPr>
          <w:rFonts w:ascii="Calibri" w:hAnsi="Calibri" w:cs="Calibri"/>
        </w:rPr>
        <w:t>5. Data Sharing</w:t>
      </w:r>
    </w:p>
    <w:p w14:paraId="6BDA2462"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We do not sell your personal data to third parties. We may share your data with:</w:t>
      </w:r>
    </w:p>
    <w:p w14:paraId="2AB2A981"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Delivery and logistics partners (solely to fulfil your order)</w:t>
      </w:r>
    </w:p>
    <w:p w14:paraId="231D94E7"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Payment processors (solely to process your payment securely)</w:t>
      </w:r>
    </w:p>
    <w:p w14:paraId="40E62FFE"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IT and website service providers</w:t>
      </w:r>
    </w:p>
    <w:p w14:paraId="59CC0774"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Professional advisors where necessary</w:t>
      </w:r>
    </w:p>
    <w:p w14:paraId="0346C15D"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All third parties are required to process your data in accordance with applicable data protection law.</w:t>
      </w:r>
    </w:p>
    <w:p w14:paraId="4C74C68E" w14:textId="77777777" w:rsidR="003F23CD" w:rsidRPr="003F23CD" w:rsidRDefault="003F23CD" w:rsidP="003F23CD">
      <w:pPr>
        <w:pStyle w:val="Heading2"/>
        <w:rPr>
          <w:rFonts w:ascii="Calibri" w:hAnsi="Calibri" w:cs="Calibri"/>
        </w:rPr>
      </w:pPr>
      <w:r w:rsidRPr="003F23CD">
        <w:rPr>
          <w:rFonts w:ascii="Calibri" w:hAnsi="Calibri" w:cs="Calibri"/>
        </w:rPr>
        <w:lastRenderedPageBreak/>
        <w:t>6. Data Retention</w:t>
      </w:r>
    </w:p>
    <w:p w14:paraId="36F21127"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We retain your personal data for as long as is necessary to fulfil the purposes for which it was collected, including to satisfy legal, accounting, or reporting requirements. Order records are typically retained for six years in line with HMRC requirements.</w:t>
      </w:r>
    </w:p>
    <w:p w14:paraId="7F88CE4B" w14:textId="77777777" w:rsidR="003F23CD" w:rsidRPr="003F23CD" w:rsidRDefault="003F23CD" w:rsidP="003F23CD">
      <w:pPr>
        <w:pStyle w:val="Heading2"/>
        <w:rPr>
          <w:rFonts w:ascii="Calibri" w:hAnsi="Calibri" w:cs="Calibri"/>
        </w:rPr>
      </w:pPr>
      <w:r w:rsidRPr="003F23CD">
        <w:rPr>
          <w:rFonts w:ascii="Calibri" w:hAnsi="Calibri" w:cs="Calibri"/>
        </w:rPr>
        <w:t>7. Your Rights</w:t>
      </w:r>
    </w:p>
    <w:p w14:paraId="3E5F1E3D"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Under UK GDPR, you have the following rights:</w:t>
      </w:r>
    </w:p>
    <w:p w14:paraId="6217E1E6"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The right to access your personal data</w:t>
      </w:r>
    </w:p>
    <w:p w14:paraId="4942294B"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The right to rectification of inaccurate data</w:t>
      </w:r>
    </w:p>
    <w:p w14:paraId="0A36FBF0"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The right to erasure ('right to be forgotten')</w:t>
      </w:r>
    </w:p>
    <w:p w14:paraId="7A6BE9EB"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The right to restrict processing</w:t>
      </w:r>
    </w:p>
    <w:p w14:paraId="18F9E45E"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The right to data portability</w:t>
      </w:r>
    </w:p>
    <w:p w14:paraId="45BAB7B3"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The right to object to processing</w:t>
      </w:r>
    </w:p>
    <w:p w14:paraId="272627CB" w14:textId="77777777" w:rsidR="003F23CD" w:rsidRPr="003F23CD" w:rsidRDefault="003F23CD" w:rsidP="003F23CD">
      <w:pPr>
        <w:pStyle w:val="ListParagraph"/>
        <w:numPr>
          <w:ilvl w:val="0"/>
          <w:numId w:val="1"/>
        </w:numPr>
        <w:spacing w:before="60" w:after="60"/>
        <w:contextualSpacing w:val="0"/>
        <w:rPr>
          <w:rFonts w:ascii="Calibri" w:hAnsi="Calibri" w:cs="Calibri"/>
        </w:rPr>
      </w:pPr>
      <w:r w:rsidRPr="003F23CD">
        <w:rPr>
          <w:rFonts w:ascii="Calibri" w:hAnsi="Calibri" w:cs="Calibri"/>
          <w:color w:val="555555"/>
        </w:rPr>
        <w:t>The right to withdraw consent at any time</w:t>
      </w:r>
    </w:p>
    <w:p w14:paraId="7DD16172"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To exercise any of these rights, please contact us at woof@ginnycare.co.uk. We will respond within one calendar month.</w:t>
      </w:r>
    </w:p>
    <w:p w14:paraId="64945649" w14:textId="77777777" w:rsidR="003F23CD" w:rsidRPr="003F23CD" w:rsidRDefault="003F23CD" w:rsidP="003F23CD">
      <w:pPr>
        <w:pStyle w:val="Heading2"/>
        <w:rPr>
          <w:rFonts w:ascii="Calibri" w:hAnsi="Calibri" w:cs="Calibri"/>
        </w:rPr>
      </w:pPr>
      <w:r w:rsidRPr="003F23CD">
        <w:rPr>
          <w:rFonts w:ascii="Calibri" w:hAnsi="Calibri" w:cs="Calibri"/>
        </w:rPr>
        <w:t>8. Data Security</w:t>
      </w:r>
    </w:p>
    <w:p w14:paraId="29BF22BC"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We take appropriate technical and organisational measures to protect your personal data against unauthorised access, loss, or destruction. All data is stored securely, and access is restricted to those who need it.</w:t>
      </w:r>
    </w:p>
    <w:p w14:paraId="24A45593" w14:textId="77777777" w:rsidR="003F23CD" w:rsidRPr="003F23CD" w:rsidRDefault="003F23CD" w:rsidP="003F23CD">
      <w:pPr>
        <w:pStyle w:val="Heading2"/>
        <w:rPr>
          <w:rFonts w:ascii="Calibri" w:hAnsi="Calibri" w:cs="Calibri"/>
        </w:rPr>
      </w:pPr>
      <w:r w:rsidRPr="003F23CD">
        <w:rPr>
          <w:rFonts w:ascii="Calibri" w:hAnsi="Calibri" w:cs="Calibri"/>
        </w:rPr>
        <w:t>9. Changes to This Policy</w:t>
      </w:r>
    </w:p>
    <w:p w14:paraId="4F73A29F"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We may update this Privacy Policy from time to time. The current version will always be available on our website. We will notify you of any significant changes by email where we hold your contact details.</w:t>
      </w:r>
    </w:p>
    <w:p w14:paraId="22328CC6" w14:textId="77777777" w:rsidR="003F23CD" w:rsidRPr="003F23CD" w:rsidRDefault="003F23CD" w:rsidP="003F23CD">
      <w:pPr>
        <w:pStyle w:val="Heading2"/>
        <w:rPr>
          <w:rFonts w:ascii="Calibri" w:hAnsi="Calibri" w:cs="Calibri"/>
        </w:rPr>
      </w:pPr>
      <w:r w:rsidRPr="003F23CD">
        <w:rPr>
          <w:rFonts w:ascii="Calibri" w:hAnsi="Calibri" w:cs="Calibri"/>
        </w:rPr>
        <w:t>10. Complaints</w:t>
      </w:r>
    </w:p>
    <w:p w14:paraId="084F47B3"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If you have concerns about how we handle your personal data, you have the right to lodge a complaint with the Information Commissioner's Office (ICO) at www.ico.org.uk.</w:t>
      </w:r>
    </w:p>
    <w:p w14:paraId="647E413E" w14:textId="77777777" w:rsidR="003F23CD" w:rsidRPr="003F23CD" w:rsidRDefault="003F23CD" w:rsidP="003F23CD">
      <w:pPr>
        <w:pStyle w:val="Heading2"/>
        <w:rPr>
          <w:rFonts w:ascii="Calibri" w:hAnsi="Calibri" w:cs="Calibri"/>
        </w:rPr>
      </w:pPr>
      <w:r w:rsidRPr="003F23CD">
        <w:rPr>
          <w:rFonts w:ascii="Calibri" w:hAnsi="Calibri" w:cs="Calibri"/>
        </w:rPr>
        <w:t>11. Contact</w:t>
      </w:r>
    </w:p>
    <w:p w14:paraId="5A99CF99" w14:textId="77777777" w:rsidR="003F23CD" w:rsidRPr="003F23CD" w:rsidRDefault="003F23CD" w:rsidP="003F23CD">
      <w:pPr>
        <w:spacing w:before="80" w:after="120"/>
        <w:rPr>
          <w:rFonts w:ascii="Calibri" w:hAnsi="Calibri" w:cs="Calibri"/>
        </w:rPr>
      </w:pPr>
      <w:r w:rsidRPr="003F23CD">
        <w:rPr>
          <w:rFonts w:ascii="Calibri" w:hAnsi="Calibri" w:cs="Calibri"/>
          <w:color w:val="555555"/>
        </w:rPr>
        <w:t>For any data protection queries, please contact us at woof@ginnycare.co.uk.</w:t>
      </w:r>
    </w:p>
    <w:p w14:paraId="0C8731C1" w14:textId="2C0A6C2D" w:rsidR="00F71238" w:rsidRPr="003F23CD" w:rsidRDefault="00F71238" w:rsidP="006E0C28">
      <w:pPr>
        <w:spacing w:before="80" w:after="120"/>
        <w:rPr>
          <w:rFonts w:ascii="Calibri" w:hAnsi="Calibri" w:cs="Calibri"/>
        </w:rPr>
      </w:pPr>
    </w:p>
    <w:sectPr w:rsidR="00F71238" w:rsidRPr="003F23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213B1"/>
    <w:multiLevelType w:val="hybridMultilevel"/>
    <w:tmpl w:val="3EF49CAC"/>
    <w:lvl w:ilvl="0" w:tplc="FFD42D5C">
      <w:start w:val="1"/>
      <w:numFmt w:val="bullet"/>
      <w:lvlText w:val="•"/>
      <w:lvlJc w:val="left"/>
      <w:pPr>
        <w:ind w:left="720" w:hanging="360"/>
      </w:pPr>
    </w:lvl>
    <w:lvl w:ilvl="1" w:tplc="67EE8674">
      <w:numFmt w:val="decimal"/>
      <w:lvlText w:val=""/>
      <w:lvlJc w:val="left"/>
    </w:lvl>
    <w:lvl w:ilvl="2" w:tplc="9C90D5CA">
      <w:numFmt w:val="decimal"/>
      <w:lvlText w:val=""/>
      <w:lvlJc w:val="left"/>
    </w:lvl>
    <w:lvl w:ilvl="3" w:tplc="382AFDC4">
      <w:numFmt w:val="decimal"/>
      <w:lvlText w:val=""/>
      <w:lvlJc w:val="left"/>
    </w:lvl>
    <w:lvl w:ilvl="4" w:tplc="DD5A88AE">
      <w:numFmt w:val="decimal"/>
      <w:lvlText w:val=""/>
      <w:lvlJc w:val="left"/>
    </w:lvl>
    <w:lvl w:ilvl="5" w:tplc="067AEB9C">
      <w:numFmt w:val="decimal"/>
      <w:lvlText w:val=""/>
      <w:lvlJc w:val="left"/>
    </w:lvl>
    <w:lvl w:ilvl="6" w:tplc="71C64348">
      <w:numFmt w:val="decimal"/>
      <w:lvlText w:val=""/>
      <w:lvlJc w:val="left"/>
    </w:lvl>
    <w:lvl w:ilvl="7" w:tplc="A88EDDF2">
      <w:numFmt w:val="decimal"/>
      <w:lvlText w:val=""/>
      <w:lvlJc w:val="left"/>
    </w:lvl>
    <w:lvl w:ilvl="8" w:tplc="1332C0DA">
      <w:numFmt w:val="decimal"/>
      <w:lvlText w:val=""/>
      <w:lvlJc w:val="left"/>
    </w:lvl>
  </w:abstractNum>
  <w:num w:numId="1" w16cid:durableId="21299334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28"/>
    <w:rsid w:val="000C24FF"/>
    <w:rsid w:val="003F23CD"/>
    <w:rsid w:val="00436F65"/>
    <w:rsid w:val="0046192B"/>
    <w:rsid w:val="006E0C28"/>
    <w:rsid w:val="008C29BA"/>
    <w:rsid w:val="009E2699"/>
    <w:rsid w:val="00A37F91"/>
    <w:rsid w:val="00B97204"/>
    <w:rsid w:val="00C45F97"/>
    <w:rsid w:val="00F15CEE"/>
    <w:rsid w:val="00F71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61BB1F"/>
  <w15:chartTrackingRefBased/>
  <w15:docId w15:val="{7C197428-F311-8644-A325-727FA584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C28"/>
    <w:rPr>
      <w:rFonts w:ascii="Arial" w:eastAsia="Arial" w:hAnsi="Arial" w:cs="Arial"/>
      <w:sz w:val="22"/>
      <w:szCs w:val="22"/>
      <w:lang w:eastAsia="en-GB"/>
    </w:rPr>
  </w:style>
  <w:style w:type="paragraph" w:styleId="Heading1">
    <w:name w:val="heading 1"/>
    <w:basedOn w:val="Normal"/>
    <w:next w:val="Normal"/>
    <w:link w:val="Heading1Char"/>
    <w:uiPriority w:val="9"/>
    <w:qFormat/>
    <w:rsid w:val="006E0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0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C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C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C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C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C28"/>
    <w:rPr>
      <w:rFonts w:eastAsiaTheme="majorEastAsia" w:cstheme="majorBidi"/>
      <w:color w:val="272727" w:themeColor="text1" w:themeTint="D8"/>
    </w:rPr>
  </w:style>
  <w:style w:type="paragraph" w:styleId="Title">
    <w:name w:val="Title"/>
    <w:basedOn w:val="Normal"/>
    <w:next w:val="Normal"/>
    <w:link w:val="TitleChar"/>
    <w:uiPriority w:val="10"/>
    <w:qFormat/>
    <w:rsid w:val="006E0C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C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C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0C28"/>
    <w:rPr>
      <w:i/>
      <w:iCs/>
      <w:color w:val="404040" w:themeColor="text1" w:themeTint="BF"/>
    </w:rPr>
  </w:style>
  <w:style w:type="paragraph" w:styleId="ListParagraph">
    <w:name w:val="List Paragraph"/>
    <w:basedOn w:val="Normal"/>
    <w:qFormat/>
    <w:rsid w:val="006E0C28"/>
    <w:pPr>
      <w:ind w:left="720"/>
      <w:contextualSpacing/>
    </w:pPr>
  </w:style>
  <w:style w:type="character" w:styleId="IntenseEmphasis">
    <w:name w:val="Intense Emphasis"/>
    <w:basedOn w:val="DefaultParagraphFont"/>
    <w:uiPriority w:val="21"/>
    <w:qFormat/>
    <w:rsid w:val="006E0C28"/>
    <w:rPr>
      <w:i/>
      <w:iCs/>
      <w:color w:val="0F4761" w:themeColor="accent1" w:themeShade="BF"/>
    </w:rPr>
  </w:style>
  <w:style w:type="paragraph" w:styleId="IntenseQuote">
    <w:name w:val="Intense Quote"/>
    <w:basedOn w:val="Normal"/>
    <w:next w:val="Normal"/>
    <w:link w:val="IntenseQuoteChar"/>
    <w:uiPriority w:val="30"/>
    <w:qFormat/>
    <w:rsid w:val="006E0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C28"/>
    <w:rPr>
      <w:i/>
      <w:iCs/>
      <w:color w:val="0F4761" w:themeColor="accent1" w:themeShade="BF"/>
    </w:rPr>
  </w:style>
  <w:style w:type="character" w:styleId="IntenseReference">
    <w:name w:val="Intense Reference"/>
    <w:basedOn w:val="DefaultParagraphFont"/>
    <w:uiPriority w:val="32"/>
    <w:qFormat/>
    <w:rsid w:val="006E0C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Dooley (Synergy)</dc:creator>
  <cp:keywords/>
  <dc:description/>
  <cp:lastModifiedBy>Richard Dooley (Synergy)</cp:lastModifiedBy>
  <cp:revision>2</cp:revision>
  <dcterms:created xsi:type="dcterms:W3CDTF">2026-07-13T08:13:00Z</dcterms:created>
  <dcterms:modified xsi:type="dcterms:W3CDTF">2026-07-13T08:13:00Z</dcterms:modified>
</cp:coreProperties>
</file>